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9C" w:rsidRDefault="0082259C" w:rsidP="0082259C">
      <w:r>
        <w:rPr>
          <w:rFonts w:ascii="Arial" w:eastAsia="Times New Roman" w:hAnsi="Arial" w:cs="Arial"/>
          <w:noProof/>
          <w:color w:val="1E5F9A"/>
          <w:sz w:val="18"/>
          <w:szCs w:val="18"/>
          <w:lang w:eastAsia="cs-CZ"/>
        </w:rPr>
        <w:drawing>
          <wp:inline distT="0" distB="0" distL="0" distR="0">
            <wp:extent cx="1495425" cy="885825"/>
            <wp:effectExtent l="0" t="0" r="9525" b="9525"/>
            <wp:docPr id="1" name="Obrázek 1" descr="cid:4b72d73c6d34dee6fce8526159c282b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b72d73c6d34dee6fce8526159c282b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9C" w:rsidRDefault="0082259C" w:rsidP="0082259C"/>
    <w:p w:rsidR="0082259C" w:rsidRDefault="0082259C" w:rsidP="0082259C"/>
    <w:p w:rsidR="0082259C" w:rsidRDefault="0082259C" w:rsidP="0082259C">
      <w:r>
        <w:t>Vážená paní, vážený pane,</w:t>
      </w:r>
    </w:p>
    <w:p w:rsidR="0082259C" w:rsidRDefault="0082259C" w:rsidP="0082259C">
      <w:r>
        <w:t>obracím se na Vás s žádostí o spolupráci na výzkumu, který realizujeme v rámci projektu „Zapojte se! Účastí ve veřejném životě na trh práce“ podpořeného z Evropského sociální fondu, Operačního programu Zaměstnanost. Jednou z aktivit projektu je i zmapování zastoupení žen a mužů na uvolněných a neuvolněných pozicích ve městech, obcích a městských částech/obvodech ve Středočeském kraji.</w:t>
      </w:r>
    </w:p>
    <w:p w:rsidR="0082259C" w:rsidRDefault="0082259C" w:rsidP="0082259C">
      <w:r>
        <w:t>Vzhledem k tomu, že data týkající se uvolněných a neuvolněných zastupitelů a zastupitelek, stejně jako starostů a starostek, nejsou v České republice systematicky sledována a zveřejňována, dovoluji si požádat o spolupráci Vás.</w:t>
      </w:r>
    </w:p>
    <w:p w:rsidR="0082259C" w:rsidRDefault="0082259C" w:rsidP="0082259C">
      <w:r>
        <w:t>Ve smyslu zákona č. 106/1999 Sb., o svobodném přístupu k informacím Vás žádám o zpřístupnění následující informace: jména a příjmení všech uvolněných zastupitelů a zastupitelek ve vašem zastupitelstvu.</w:t>
      </w:r>
    </w:p>
    <w:p w:rsidR="0082259C" w:rsidRDefault="0082259C" w:rsidP="0082259C">
      <w:r>
        <w:t>Informaci žádám zaslat elektronicky na e-mailovou adresu sprincova@padesatprocent.cz, případně klasickou poštou na adresu:</w:t>
      </w:r>
    </w:p>
    <w:p w:rsidR="0082259C" w:rsidRDefault="0082259C" w:rsidP="0082259C">
      <w:r>
        <w:t>Fórum 50 %, o.p.s.</w:t>
      </w:r>
    </w:p>
    <w:p w:rsidR="0082259C" w:rsidRDefault="0082259C" w:rsidP="0082259C">
      <w:r>
        <w:t>V Luhu 715/6</w:t>
      </w:r>
    </w:p>
    <w:p w:rsidR="0082259C" w:rsidRDefault="0082259C" w:rsidP="0082259C">
      <w:r>
        <w:t>140 00 Praha 4</w:t>
      </w:r>
    </w:p>
    <w:p w:rsidR="0082259C" w:rsidRDefault="0082259C" w:rsidP="0082259C">
      <w:r>
        <w:t>Za jejich poskytnutí předem děkuji. Pokud máte zájem o závěry analýzy, dejte mi prosím vědět, rádi Vám je zašleme. Závěry budou hotové, jakmile budeme mít zpracovaná data, což bude nejpozději do konce roku 2017.</w:t>
      </w:r>
    </w:p>
    <w:p w:rsidR="0082259C" w:rsidRDefault="0082259C" w:rsidP="0082259C"/>
    <w:p w:rsidR="0082259C" w:rsidRDefault="0082259C" w:rsidP="0082259C">
      <w:r>
        <w:t>S</w:t>
      </w:r>
      <w:r w:rsidR="002C189B">
        <w:t> </w:t>
      </w:r>
      <w:r>
        <w:t>pozdravem</w:t>
      </w:r>
    </w:p>
    <w:p w:rsidR="002C189B" w:rsidRDefault="002C189B" w:rsidP="0082259C">
      <w:r>
        <w:t>xxxxxxxxxxxxxxxxxxxxxxxxxxx</w:t>
      </w:r>
      <w:bookmarkStart w:id="0" w:name="_GoBack"/>
      <w:bookmarkEnd w:id="0"/>
    </w:p>
    <w:sectPr w:rsidR="002C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9C"/>
    <w:rsid w:val="002C189B"/>
    <w:rsid w:val="003A6121"/>
    <w:rsid w:val="0082259C"/>
    <w:rsid w:val="00C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E7961-5047-40B6-80F4-CCCA383D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B625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4b72d73c6d34dee6fce8526159c282b1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padesatprocen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3</cp:revision>
  <dcterms:created xsi:type="dcterms:W3CDTF">2017-11-01T07:08:00Z</dcterms:created>
  <dcterms:modified xsi:type="dcterms:W3CDTF">2017-11-02T07:07:00Z</dcterms:modified>
</cp:coreProperties>
</file>